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604905BD" w:rsidR="0012209D" w:rsidRDefault="00C86A13" w:rsidP="00AB61B5">
            <w:r>
              <w:t>27.09.24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2440F93F" w:rsidR="0012209D" w:rsidRPr="00447FD8" w:rsidRDefault="007A7278" w:rsidP="007E1BF6">
            <w:pPr>
              <w:rPr>
                <w:b/>
                <w:bCs/>
              </w:rPr>
            </w:pPr>
            <w:r>
              <w:rPr>
                <w:b/>
                <w:bCs/>
              </w:rPr>
              <w:t>Research</w:t>
            </w:r>
            <w:r w:rsidR="001054C3">
              <w:rPr>
                <w:b/>
                <w:bCs/>
              </w:rPr>
              <w:t xml:space="preserve"> Fellow</w:t>
            </w:r>
            <w:r w:rsidR="00C86A13">
              <w:rPr>
                <w:b/>
                <w:bCs/>
              </w:rPr>
              <w:t xml:space="preserve"> </w:t>
            </w:r>
            <w:r w:rsidR="00C86A13" w:rsidRPr="00C86A13">
              <w:rPr>
                <w:b/>
                <w:bCs/>
              </w:rPr>
              <w:t>on the multi-scale modelling of batteries</w:t>
            </w:r>
          </w:p>
        </w:tc>
      </w:tr>
      <w:tr w:rsidR="007E406B" w14:paraId="251FD184" w14:textId="77777777" w:rsidTr="44371835">
        <w:tc>
          <w:tcPr>
            <w:tcW w:w="2525" w:type="dxa"/>
            <w:shd w:val="clear" w:color="auto" w:fill="D9D9D9" w:themeFill="background1" w:themeFillShade="D9"/>
          </w:tcPr>
          <w:p w14:paraId="762DA2DC" w14:textId="3DD5B139" w:rsidR="007E406B" w:rsidRPr="008443E1" w:rsidRDefault="007E406B" w:rsidP="00AB61B5">
            <w:pPr>
              <w:rPr>
                <w:lang w:val="fr-FR"/>
              </w:rPr>
            </w:pPr>
            <w:r w:rsidRPr="008443E1">
              <w:rPr>
                <w:lang w:val="fr-FR"/>
              </w:rP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2AC904DC" w:rsidR="0012209D" w:rsidRDefault="00A02541" w:rsidP="00AB61B5">
            <w:r>
              <w:t>Che</w:t>
            </w:r>
            <w:r w:rsidR="00B22DCF">
              <w:t>mistry and Chemical Engineering</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6E3765D7" w:rsidR="00746AEB" w:rsidRDefault="00907D4F" w:rsidP="00AB61B5">
            <w:r>
              <w:t>Faculty of Engineering and Physical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5F1B7A9B" w:rsidR="0012209D" w:rsidRPr="005508A2" w:rsidRDefault="00BC4899" w:rsidP="00AB61B5">
            <w:r w:rsidRPr="00BC4899">
              <w:t>Professor Chris-</w:t>
            </w:r>
            <w:proofErr w:type="spellStart"/>
            <w:r w:rsidRPr="00BC4899">
              <w:t>Kriton</w:t>
            </w:r>
            <w:proofErr w:type="spellEnd"/>
            <w:r w:rsidRPr="00BC4899">
              <w:t xml:space="preserve"> </w:t>
            </w:r>
            <w:proofErr w:type="spellStart"/>
            <w:r w:rsidRPr="00BC4899">
              <w:t>Skylaris</w:t>
            </w:r>
            <w:proofErr w:type="spellEnd"/>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4604BEC0" w:rsidR="0012209D" w:rsidRPr="005508A2" w:rsidRDefault="00BC4899" w:rsidP="00AB61B5">
            <w:r>
              <w:t>-----------</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5C93BB0C" w:rsidR="0012209D" w:rsidRPr="005508A2" w:rsidRDefault="0012209D" w:rsidP="00AB61B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640BCC82" w:rsidR="0012209D" w:rsidRDefault="009D6185" w:rsidP="00AB61B5">
            <w:r w:rsidRPr="009D6185">
              <w:t xml:space="preserve">To </w:t>
            </w:r>
            <w:r w:rsidR="00930C55" w:rsidRPr="00930C55">
              <w:t>develop theory and code for multiscale and large scale quantum atomistic calculations</w:t>
            </w:r>
            <w:r w:rsidRPr="009D6185">
              <w:t xml:space="preserve"> with </w:t>
            </w:r>
            <w:r w:rsidR="00930C55" w:rsidRPr="00930C55">
              <w:t xml:space="preserve">Density Functional Theory and also with machine learning force fields. To contribute to exemplar simulations on battery materials and interfaces using </w:t>
            </w:r>
            <w:r w:rsidRPr="009D6185">
              <w:t xml:space="preserve">the </w:t>
            </w:r>
            <w:r w:rsidR="00930C55" w:rsidRPr="00930C55">
              <w:t>developed approaches.</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7C880E3D" w:rsidR="0012209D" w:rsidRDefault="00EB651E" w:rsidP="00AB61B5">
            <w:r>
              <w:t>48</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37DCE8ED" w:rsidR="0012209D" w:rsidRDefault="00930C55" w:rsidP="00AB61B5">
            <w:r>
              <w:t>10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AB61B5">
            <w:r w:rsidRPr="009D6185">
              <w:t>Contribute to the writing of bids for research funding.</w:t>
            </w:r>
          </w:p>
        </w:tc>
        <w:tc>
          <w:tcPr>
            <w:tcW w:w="1027" w:type="dxa"/>
          </w:tcPr>
          <w:p w14:paraId="15BF089B" w14:textId="3168269B" w:rsidR="0012209D" w:rsidRDefault="00930C55" w:rsidP="00AB61B5">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AB61B5">
            <w:r w:rsidRPr="009D6185">
              <w:t>Investigate models and approaches to test and develop them.</w:t>
            </w:r>
          </w:p>
        </w:tc>
        <w:tc>
          <w:tcPr>
            <w:tcW w:w="1027" w:type="dxa"/>
          </w:tcPr>
          <w:p w14:paraId="15BF089F" w14:textId="5BDF9321" w:rsidR="0012209D" w:rsidRDefault="00930C55" w:rsidP="00AB61B5">
            <w:r>
              <w:t>5</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0A39EA30" w:rsidR="0012209D" w:rsidRDefault="00930C55" w:rsidP="00AB61B5">
            <w:r>
              <w:t>10</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44B02E5A" w:rsidR="0012209D" w:rsidRDefault="00930C55" w:rsidP="00AB61B5">
            <w:r>
              <w:t>2</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2B4898D9" w:rsidR="0012209D" w:rsidRDefault="00506B57" w:rsidP="00AB61B5">
            <w:r>
              <w:t>5</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5FC80231" w:rsidR="009D6185" w:rsidRDefault="00506B57" w:rsidP="00AB61B5">
            <w:r>
              <w:t>10</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451573C6" w:rsidR="00D116BC" w:rsidRDefault="00EB651E" w:rsidP="00AB61B5">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3B2A89A9" w14:textId="77777777" w:rsidR="005553CF" w:rsidRDefault="005553CF" w:rsidP="009D6185"/>
          <w:p w14:paraId="602D5BCD" w14:textId="77777777" w:rsidR="00422F65" w:rsidRPr="00422F65" w:rsidRDefault="00422F65" w:rsidP="00422F65">
            <w:r w:rsidRPr="00422F65">
              <w:t>Internal relationships:</w:t>
            </w:r>
          </w:p>
          <w:p w14:paraId="4727BAB6" w14:textId="77777777" w:rsidR="00422F65" w:rsidRPr="00422F65" w:rsidRDefault="00422F65" w:rsidP="00422F65"/>
          <w:p w14:paraId="5A32BFE4" w14:textId="77777777" w:rsidR="00422F65" w:rsidRPr="00422F65" w:rsidRDefault="00422F65" w:rsidP="00422F65">
            <w:pPr>
              <w:numPr>
                <w:ilvl w:val="0"/>
                <w:numId w:val="19"/>
              </w:numPr>
              <w:tabs>
                <w:tab w:val="left" w:pos="720"/>
              </w:tabs>
            </w:pPr>
            <w:r w:rsidRPr="00422F65">
              <w:t>To provide guidance to staff and students.</w:t>
            </w:r>
          </w:p>
          <w:p w14:paraId="67F87D9E" w14:textId="77777777" w:rsidR="00422F65" w:rsidRPr="00422F65" w:rsidRDefault="00422F65" w:rsidP="00422F65">
            <w:pPr>
              <w:numPr>
                <w:ilvl w:val="0"/>
                <w:numId w:val="19"/>
              </w:numPr>
              <w:tabs>
                <w:tab w:val="left" w:pos="720"/>
              </w:tabs>
            </w:pPr>
            <w:r w:rsidRPr="00422F65">
              <w:t>To undertake instruction of undergraduate project students or PhD students as agreed.</w:t>
            </w:r>
          </w:p>
          <w:p w14:paraId="42F816E7" w14:textId="77777777" w:rsidR="00422F65" w:rsidRPr="00422F65" w:rsidRDefault="00422F65" w:rsidP="00422F65"/>
          <w:p w14:paraId="4293631A" w14:textId="77777777" w:rsidR="00422F65" w:rsidRPr="00422F65" w:rsidRDefault="00422F65" w:rsidP="00422F65">
            <w:r w:rsidRPr="00422F65">
              <w:t>External relationships</w:t>
            </w:r>
          </w:p>
          <w:p w14:paraId="2B4DA55A" w14:textId="77777777" w:rsidR="00422F65" w:rsidRPr="00422F65" w:rsidRDefault="00422F65" w:rsidP="00422F65"/>
          <w:p w14:paraId="5CCD3D6B" w14:textId="77777777" w:rsidR="00422F65" w:rsidRPr="00422F65" w:rsidRDefault="00422F65" w:rsidP="00422F65">
            <w:pPr>
              <w:numPr>
                <w:ilvl w:val="0"/>
                <w:numId w:val="20"/>
              </w:numPr>
            </w:pPr>
            <w:r w:rsidRPr="00422F65">
              <w:t xml:space="preserve">The project is a collaboration with a large number of UK academic groups. The appointee will need to collaborate closely with them. </w:t>
            </w:r>
          </w:p>
          <w:p w14:paraId="48BA15E6" w14:textId="77777777" w:rsidR="00422F65" w:rsidRPr="00422F65" w:rsidRDefault="00422F65" w:rsidP="00422F65">
            <w:pPr>
              <w:numPr>
                <w:ilvl w:val="0"/>
                <w:numId w:val="20"/>
              </w:numPr>
            </w:pPr>
            <w:r w:rsidRPr="00422F65">
              <w:t>To participate in and help organise project meetings.</w:t>
            </w:r>
          </w:p>
          <w:p w14:paraId="25E70534" w14:textId="77777777" w:rsidR="00422F65" w:rsidRPr="00422F65" w:rsidRDefault="00422F65" w:rsidP="00422F65">
            <w:pPr>
              <w:numPr>
                <w:ilvl w:val="0"/>
                <w:numId w:val="20"/>
              </w:numPr>
            </w:pPr>
            <w:r w:rsidRPr="00422F65">
              <w:t>To develop contacts and research collaborations within the University and the wider community.</w:t>
            </w:r>
          </w:p>
          <w:p w14:paraId="15BF08B0" w14:textId="3CE960A5" w:rsidR="0012209D" w:rsidRDefault="0012209D" w:rsidP="009D6185"/>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311D827E" w14:textId="77777777" w:rsidR="00343D93" w:rsidRDefault="009D6185" w:rsidP="009D6185">
            <w:r>
              <w:t>To attend national and international conferences for the purpose of disseminating research results.</w:t>
            </w:r>
          </w:p>
          <w:p w14:paraId="5423F982" w14:textId="77777777" w:rsidR="006B00BE" w:rsidRPr="006B00BE" w:rsidRDefault="006B00BE" w:rsidP="006B00BE">
            <w:r w:rsidRPr="006B00BE">
              <w:t>Any other duties commensurate with the grade of the post as directed by the line manager / supervisor.</w:t>
            </w:r>
          </w:p>
          <w:p w14:paraId="3372E129" w14:textId="77777777" w:rsidR="007E1BF6" w:rsidRDefault="007E1BF6" w:rsidP="009D6185"/>
          <w:p w14:paraId="6DA5CA0A" w14:textId="17839AA3"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3"/>
        <w:gridCol w:w="3346"/>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5C08D2">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shd w:val="clear" w:color="auto" w:fill="FFFFFF" w:themeFill="background1"/>
          </w:tcPr>
          <w:p w14:paraId="7E91C050" w14:textId="246A27BF" w:rsidR="00065450" w:rsidRPr="005B6C3F" w:rsidRDefault="00065450" w:rsidP="00065450">
            <w:pPr>
              <w:numPr>
                <w:ilvl w:val="0"/>
                <w:numId w:val="21"/>
              </w:numPr>
              <w:tabs>
                <w:tab w:val="left" w:pos="644"/>
              </w:tabs>
              <w:spacing w:after="90"/>
            </w:pPr>
            <w:r w:rsidRPr="005B6C3F">
              <w:t>PhD</w:t>
            </w:r>
            <w:r w:rsidR="008443E1">
              <w:t xml:space="preserve"> </w:t>
            </w:r>
            <w:r w:rsidR="008443E1" w:rsidRPr="008443E1">
              <w:t>or equivalent professional qualifications and experience</w:t>
            </w:r>
            <w:r w:rsidRPr="005B6C3F">
              <w:t xml:space="preserve"> in computational chemistry</w:t>
            </w:r>
            <w:r>
              <w:t>,</w:t>
            </w:r>
            <w:r w:rsidRPr="005B6C3F">
              <w:t xml:space="preserve"> physics</w:t>
            </w:r>
            <w:r>
              <w:t>, materials science, or related field</w:t>
            </w:r>
          </w:p>
          <w:p w14:paraId="388BC7E8" w14:textId="77777777" w:rsidR="00065450" w:rsidRPr="005B6C3F" w:rsidRDefault="00065450" w:rsidP="00065450">
            <w:pPr>
              <w:numPr>
                <w:ilvl w:val="0"/>
                <w:numId w:val="21"/>
              </w:numPr>
              <w:tabs>
                <w:tab w:val="left" w:pos="644"/>
              </w:tabs>
              <w:spacing w:after="90"/>
            </w:pPr>
            <w:r w:rsidRPr="005B6C3F">
              <w:t>Significant programming experience</w:t>
            </w:r>
          </w:p>
          <w:p w14:paraId="6580D915" w14:textId="77777777" w:rsidR="00065450" w:rsidRDefault="00065450" w:rsidP="00065450">
            <w:pPr>
              <w:numPr>
                <w:ilvl w:val="0"/>
                <w:numId w:val="21"/>
              </w:numPr>
              <w:tabs>
                <w:tab w:val="left" w:pos="644"/>
              </w:tabs>
              <w:spacing w:after="90"/>
            </w:pPr>
            <w:r w:rsidRPr="005B6C3F">
              <w:t>Ability to understand linear-scaling methods for first principles quantum mechanical calculations in detail.</w:t>
            </w:r>
          </w:p>
          <w:p w14:paraId="15BF08BC" w14:textId="1B14F79D" w:rsidR="009D6185" w:rsidRDefault="00065450" w:rsidP="00D116BC">
            <w:pPr>
              <w:spacing w:after="90"/>
            </w:pPr>
            <w:r>
              <w:t>Understanding of electrochemistry theory as applied to batteries</w:t>
            </w:r>
          </w:p>
        </w:tc>
        <w:tc>
          <w:tcPr>
            <w:tcW w:w="3402" w:type="dxa"/>
            <w:shd w:val="clear" w:color="auto" w:fill="FFFFFF" w:themeFill="background1"/>
          </w:tcPr>
          <w:p w14:paraId="5E93F5D0" w14:textId="77777777" w:rsidR="00065450" w:rsidRPr="005B6C3F" w:rsidRDefault="00065450" w:rsidP="00065450">
            <w:pPr>
              <w:numPr>
                <w:ilvl w:val="0"/>
                <w:numId w:val="21"/>
              </w:numPr>
              <w:tabs>
                <w:tab w:val="left" w:pos="644"/>
              </w:tabs>
              <w:spacing w:after="90"/>
            </w:pPr>
            <w:r w:rsidRPr="005B6C3F">
              <w:t>Experience of plane-wave pseudopotential codes and/or localised basis set (</w:t>
            </w:r>
            <w:proofErr w:type="spellStart"/>
            <w:r w:rsidRPr="005B6C3F">
              <w:t>e.g</w:t>
            </w:r>
            <w:proofErr w:type="spellEnd"/>
            <w:r w:rsidRPr="005B6C3F">
              <w:t xml:space="preserve"> Gaussian basis set) codes.</w:t>
            </w:r>
          </w:p>
          <w:p w14:paraId="6D4A110A" w14:textId="77777777" w:rsidR="00065450" w:rsidRPr="005B6C3F" w:rsidRDefault="00065450" w:rsidP="00065450">
            <w:pPr>
              <w:numPr>
                <w:ilvl w:val="0"/>
                <w:numId w:val="21"/>
              </w:numPr>
              <w:tabs>
                <w:tab w:val="left" w:pos="644"/>
              </w:tabs>
              <w:spacing w:after="90"/>
            </w:pPr>
            <w:r w:rsidRPr="005B6C3F">
              <w:t>Understanding of best practice in software development.</w:t>
            </w:r>
          </w:p>
          <w:p w14:paraId="4D7C9CBA" w14:textId="77777777" w:rsidR="00065450" w:rsidRDefault="00065450" w:rsidP="00065450">
            <w:pPr>
              <w:numPr>
                <w:ilvl w:val="0"/>
                <w:numId w:val="21"/>
              </w:numPr>
              <w:tabs>
                <w:tab w:val="left" w:pos="644"/>
              </w:tabs>
              <w:spacing w:after="90"/>
            </w:pPr>
            <w:r w:rsidRPr="005B6C3F">
              <w:t>Experience in simulations with classical force fields.</w:t>
            </w:r>
          </w:p>
          <w:p w14:paraId="15BF08BD" w14:textId="40955B38" w:rsidR="009D6185" w:rsidRDefault="00065450" w:rsidP="009D6185">
            <w:pPr>
              <w:spacing w:after="90"/>
            </w:pPr>
            <w:r w:rsidRPr="005B6C3F">
              <w:t xml:space="preserve">Experience in </w:t>
            </w:r>
            <w:r>
              <w:t>simulations of materials with atomistic methods</w:t>
            </w:r>
          </w:p>
        </w:tc>
        <w:tc>
          <w:tcPr>
            <w:tcW w:w="1330" w:type="dxa"/>
            <w:shd w:val="clear" w:color="auto" w:fill="FFFFFF" w:themeFill="background1"/>
          </w:tcPr>
          <w:p w14:paraId="3CD95068" w14:textId="77777777" w:rsidR="00065450" w:rsidRDefault="00065450" w:rsidP="00065450">
            <w:pPr>
              <w:spacing w:after="90"/>
            </w:pPr>
            <w:r>
              <w:t>CV/Interview</w:t>
            </w:r>
          </w:p>
          <w:p w14:paraId="77EE702F" w14:textId="77777777" w:rsidR="00065450" w:rsidRDefault="00065450" w:rsidP="00065450">
            <w:pPr>
              <w:spacing w:after="90"/>
            </w:pPr>
          </w:p>
          <w:p w14:paraId="1152A314" w14:textId="77777777" w:rsidR="00065450" w:rsidRDefault="00065450" w:rsidP="00065450">
            <w:pPr>
              <w:spacing w:after="90"/>
            </w:pPr>
          </w:p>
          <w:p w14:paraId="2A46EE3D" w14:textId="77777777" w:rsidR="00065450" w:rsidRDefault="00065450" w:rsidP="00065450">
            <w:pPr>
              <w:spacing w:after="90"/>
            </w:pPr>
          </w:p>
          <w:p w14:paraId="7E2E67EF" w14:textId="77777777" w:rsidR="00065450" w:rsidRDefault="00065450" w:rsidP="00065450">
            <w:pPr>
              <w:spacing w:after="90"/>
            </w:pPr>
            <w:r>
              <w:t>CV/Interview</w:t>
            </w:r>
          </w:p>
          <w:p w14:paraId="55562A7E" w14:textId="77777777" w:rsidR="00065450" w:rsidRDefault="00065450" w:rsidP="00065450">
            <w:pPr>
              <w:spacing w:after="90"/>
            </w:pPr>
          </w:p>
          <w:p w14:paraId="65A9088D" w14:textId="77777777" w:rsidR="00065450" w:rsidRDefault="00065450" w:rsidP="00065450">
            <w:pPr>
              <w:spacing w:after="90"/>
            </w:pPr>
            <w:r>
              <w:t>CV/Interview</w:t>
            </w:r>
          </w:p>
          <w:p w14:paraId="20B9EED4" w14:textId="77777777" w:rsidR="00065450" w:rsidRDefault="00065450" w:rsidP="00065450">
            <w:pPr>
              <w:spacing w:after="90"/>
            </w:pPr>
          </w:p>
          <w:p w14:paraId="15BF08BE" w14:textId="180BFA2F" w:rsidR="00013C10" w:rsidRDefault="00065450" w:rsidP="00343D93">
            <w:pPr>
              <w:spacing w:after="90"/>
            </w:pPr>
            <w:r>
              <w:t>CV/Interview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F305AC0" w14:textId="77777777" w:rsidR="00065450" w:rsidRPr="0010299D" w:rsidRDefault="00065450" w:rsidP="00065450">
            <w:pPr>
              <w:numPr>
                <w:ilvl w:val="0"/>
                <w:numId w:val="22"/>
              </w:numPr>
              <w:tabs>
                <w:tab w:val="left" w:pos="644"/>
              </w:tabs>
              <w:spacing w:after="90"/>
            </w:pPr>
            <w:r w:rsidRPr="0010299D">
              <w:t>Ability to conduct a detailed review of recent literature.</w:t>
            </w:r>
          </w:p>
          <w:p w14:paraId="1D1633B2" w14:textId="77777777" w:rsidR="00065450" w:rsidRPr="0010299D" w:rsidRDefault="00065450" w:rsidP="00065450">
            <w:pPr>
              <w:numPr>
                <w:ilvl w:val="0"/>
                <w:numId w:val="22"/>
              </w:numPr>
              <w:tabs>
                <w:tab w:val="left" w:pos="644"/>
              </w:tabs>
              <w:spacing w:after="90"/>
            </w:pPr>
            <w:r w:rsidRPr="0010299D">
              <w:t>Ability to develop and apply new concepts.</w:t>
            </w:r>
          </w:p>
          <w:p w14:paraId="77C9F320" w14:textId="77777777" w:rsidR="00065450" w:rsidRPr="0010299D" w:rsidRDefault="00065450" w:rsidP="00065450">
            <w:pPr>
              <w:numPr>
                <w:ilvl w:val="0"/>
                <w:numId w:val="22"/>
              </w:numPr>
              <w:tabs>
                <w:tab w:val="left" w:pos="644"/>
              </w:tabs>
              <w:spacing w:after="90"/>
            </w:pPr>
            <w:r w:rsidRPr="0010299D">
              <w:t>Creative approach to problem-solving.</w:t>
            </w:r>
          </w:p>
          <w:p w14:paraId="19810D0F" w14:textId="77777777" w:rsidR="00065450" w:rsidRPr="0010299D" w:rsidRDefault="00065450" w:rsidP="00065450">
            <w:pPr>
              <w:numPr>
                <w:ilvl w:val="0"/>
                <w:numId w:val="22"/>
              </w:numPr>
              <w:tabs>
                <w:tab w:val="left" w:pos="644"/>
              </w:tabs>
              <w:spacing w:after="90"/>
            </w:pPr>
            <w:r w:rsidRPr="0010299D">
              <w:t>Ability to organise own work with minimal supervision.</w:t>
            </w:r>
          </w:p>
          <w:p w14:paraId="06DECACD" w14:textId="77777777" w:rsidR="00065450" w:rsidRPr="0010299D" w:rsidRDefault="00065450" w:rsidP="00065450">
            <w:pPr>
              <w:numPr>
                <w:ilvl w:val="0"/>
                <w:numId w:val="22"/>
              </w:numPr>
              <w:tabs>
                <w:tab w:val="left" w:pos="644"/>
              </w:tabs>
              <w:spacing w:after="90"/>
            </w:pPr>
            <w:r w:rsidRPr="0010299D">
              <w:t>Ability to prioritise own work in response to deadlines.</w:t>
            </w:r>
          </w:p>
          <w:p w14:paraId="15BF08C1" w14:textId="1E899546" w:rsidR="00013C10" w:rsidRDefault="00013C10" w:rsidP="00D116BC">
            <w:pPr>
              <w:spacing w:after="90"/>
            </w:pPr>
          </w:p>
        </w:tc>
        <w:tc>
          <w:tcPr>
            <w:tcW w:w="3402" w:type="dxa"/>
          </w:tcPr>
          <w:p w14:paraId="15BF08C2" w14:textId="75D1989A" w:rsidR="00013C10" w:rsidRDefault="00013C10" w:rsidP="00343D93">
            <w:pPr>
              <w:spacing w:after="90"/>
            </w:pPr>
          </w:p>
        </w:tc>
        <w:tc>
          <w:tcPr>
            <w:tcW w:w="1330" w:type="dxa"/>
          </w:tcPr>
          <w:p w14:paraId="2C16BF7D" w14:textId="77777777" w:rsidR="00065450" w:rsidRDefault="00065450" w:rsidP="00065450">
            <w:pPr>
              <w:spacing w:after="90"/>
            </w:pPr>
            <w:r w:rsidRPr="0010299D">
              <w:t>CV/Interview</w:t>
            </w:r>
          </w:p>
          <w:p w14:paraId="7FBCEDE8" w14:textId="77777777" w:rsidR="00065450" w:rsidRDefault="00065450" w:rsidP="00065450">
            <w:pPr>
              <w:spacing w:after="90"/>
            </w:pPr>
          </w:p>
          <w:p w14:paraId="0DFFD2C6" w14:textId="77777777" w:rsidR="00065450" w:rsidRDefault="00065450" w:rsidP="00065450">
            <w:pPr>
              <w:spacing w:after="90"/>
            </w:pPr>
            <w:r>
              <w:t>CV/Interview</w:t>
            </w:r>
          </w:p>
          <w:p w14:paraId="2A45A237" w14:textId="77777777" w:rsidR="00065450" w:rsidRDefault="00065450" w:rsidP="00065450">
            <w:pPr>
              <w:spacing w:after="90"/>
            </w:pPr>
          </w:p>
          <w:p w14:paraId="4C6CD8DE" w14:textId="77777777" w:rsidR="00065450" w:rsidRDefault="00065450" w:rsidP="00065450">
            <w:pPr>
              <w:spacing w:after="90"/>
            </w:pPr>
            <w:r>
              <w:t>CV/Interview</w:t>
            </w:r>
          </w:p>
          <w:p w14:paraId="06C8A208" w14:textId="77777777" w:rsidR="00065450" w:rsidRDefault="00065450" w:rsidP="00065450">
            <w:pPr>
              <w:spacing w:after="90"/>
            </w:pPr>
          </w:p>
          <w:p w14:paraId="59FCB72A" w14:textId="77777777" w:rsidR="00065450" w:rsidRDefault="00065450" w:rsidP="00065450">
            <w:pPr>
              <w:spacing w:after="90"/>
            </w:pPr>
            <w:r>
              <w:t>CV/Interview</w:t>
            </w:r>
          </w:p>
          <w:p w14:paraId="4F0BB12E" w14:textId="77777777" w:rsidR="00065450" w:rsidRDefault="00065450" w:rsidP="00065450">
            <w:pPr>
              <w:spacing w:after="90"/>
            </w:pPr>
          </w:p>
          <w:p w14:paraId="15BF08C3" w14:textId="0E991345" w:rsidR="00013C10" w:rsidRDefault="00065450" w:rsidP="00343D93">
            <w:pPr>
              <w:spacing w:after="90"/>
            </w:pPr>
            <w:r>
              <w:t>CV/Interview</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070D5253" w14:textId="77777777" w:rsidR="00065450" w:rsidRPr="0010299D" w:rsidRDefault="00065450" w:rsidP="00065450">
            <w:pPr>
              <w:numPr>
                <w:ilvl w:val="0"/>
                <w:numId w:val="23"/>
              </w:numPr>
              <w:tabs>
                <w:tab w:val="left" w:pos="644"/>
              </w:tabs>
              <w:spacing w:after="90"/>
            </w:pPr>
            <w:r w:rsidRPr="0010299D">
              <w:t>High level analytical capability.</w:t>
            </w:r>
          </w:p>
          <w:p w14:paraId="251BE23E" w14:textId="77777777" w:rsidR="00065450" w:rsidRDefault="00065450" w:rsidP="00065450">
            <w:pPr>
              <w:numPr>
                <w:ilvl w:val="0"/>
                <w:numId w:val="23"/>
              </w:numPr>
              <w:tabs>
                <w:tab w:val="left" w:pos="644"/>
              </w:tabs>
              <w:spacing w:after="90"/>
            </w:pPr>
            <w:r w:rsidRPr="0010299D">
              <w:t>Ability to apply relevant models, techniques and methods and develop new ones.</w:t>
            </w:r>
          </w:p>
          <w:p w14:paraId="15BF08C6" w14:textId="39C31ED1" w:rsidR="009D6185" w:rsidRDefault="00065450" w:rsidP="00D116BC">
            <w:pPr>
              <w:spacing w:after="90"/>
            </w:pPr>
            <w:r w:rsidRPr="0010299D">
              <w:t>Ability to assess resource requirements and deploy them effectively.</w:t>
            </w:r>
          </w:p>
        </w:tc>
        <w:tc>
          <w:tcPr>
            <w:tcW w:w="3402" w:type="dxa"/>
          </w:tcPr>
          <w:p w14:paraId="15BF08C7" w14:textId="77777777" w:rsidR="00013C10" w:rsidRDefault="00013C10" w:rsidP="00343D93">
            <w:pPr>
              <w:spacing w:after="90"/>
            </w:pPr>
          </w:p>
        </w:tc>
        <w:tc>
          <w:tcPr>
            <w:tcW w:w="1330" w:type="dxa"/>
          </w:tcPr>
          <w:p w14:paraId="0D821DE8" w14:textId="77777777" w:rsidR="00065450" w:rsidRDefault="00065450" w:rsidP="00065450">
            <w:pPr>
              <w:spacing w:after="90"/>
            </w:pPr>
            <w:r>
              <w:t>Interview</w:t>
            </w:r>
          </w:p>
          <w:p w14:paraId="53C208EC" w14:textId="77777777" w:rsidR="00065450" w:rsidRDefault="00065450" w:rsidP="00065450">
            <w:pPr>
              <w:spacing w:after="90"/>
            </w:pPr>
          </w:p>
          <w:p w14:paraId="55DD360D" w14:textId="77777777" w:rsidR="00065450" w:rsidRDefault="00065450" w:rsidP="00065450">
            <w:pPr>
              <w:spacing w:after="90"/>
            </w:pPr>
            <w:r>
              <w:t>Interview</w:t>
            </w:r>
          </w:p>
          <w:p w14:paraId="226F7547" w14:textId="77777777" w:rsidR="00065450" w:rsidRDefault="00065450" w:rsidP="00065450">
            <w:pPr>
              <w:spacing w:after="90"/>
            </w:pPr>
          </w:p>
          <w:p w14:paraId="28F2F57E" w14:textId="77777777" w:rsidR="00065450" w:rsidRDefault="00065450" w:rsidP="00065450">
            <w:pPr>
              <w:spacing w:after="90"/>
            </w:pPr>
          </w:p>
          <w:p w14:paraId="15BF08C8" w14:textId="0BC0AE4E" w:rsidR="00013C10" w:rsidRDefault="00065450" w:rsidP="00343D93">
            <w:pPr>
              <w:spacing w:after="90"/>
            </w:pPr>
            <w:r>
              <w:t>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F028C06" w14:textId="77777777" w:rsidR="00065450" w:rsidRPr="0010299D" w:rsidRDefault="00065450" w:rsidP="00065450">
            <w:pPr>
              <w:numPr>
                <w:ilvl w:val="0"/>
                <w:numId w:val="23"/>
              </w:numPr>
              <w:tabs>
                <w:tab w:val="left" w:pos="644"/>
              </w:tabs>
              <w:spacing w:after="90"/>
            </w:pPr>
            <w:r w:rsidRPr="0010299D">
              <w:t>Must possess strong inter-personal skills - ability to deal with a wide range of people.</w:t>
            </w:r>
          </w:p>
          <w:p w14:paraId="7FC2BC16" w14:textId="77777777" w:rsidR="00065450" w:rsidRPr="0010299D" w:rsidRDefault="00065450" w:rsidP="00065450">
            <w:pPr>
              <w:numPr>
                <w:ilvl w:val="0"/>
                <w:numId w:val="23"/>
              </w:numPr>
              <w:tabs>
                <w:tab w:val="left" w:pos="644"/>
              </w:tabs>
              <w:spacing w:after="90"/>
            </w:pPr>
            <w:r w:rsidRPr="0010299D">
              <w:t>Ability to direct the work of a small research team and motivate others to produce a high standard of work.</w:t>
            </w:r>
          </w:p>
          <w:p w14:paraId="15BF08CB" w14:textId="79EB9D68" w:rsidR="00013C10" w:rsidRDefault="00013C10" w:rsidP="009D6185">
            <w:pPr>
              <w:spacing w:after="90"/>
            </w:pPr>
          </w:p>
        </w:tc>
        <w:tc>
          <w:tcPr>
            <w:tcW w:w="3402" w:type="dxa"/>
          </w:tcPr>
          <w:p w14:paraId="15BF08CC" w14:textId="5C42DEBC" w:rsidR="00013C10" w:rsidRDefault="00013C10" w:rsidP="00343D93">
            <w:pPr>
              <w:spacing w:after="90"/>
            </w:pPr>
          </w:p>
        </w:tc>
        <w:tc>
          <w:tcPr>
            <w:tcW w:w="1330" w:type="dxa"/>
          </w:tcPr>
          <w:p w14:paraId="6CB68622" w14:textId="77777777" w:rsidR="00065450" w:rsidRDefault="00065450" w:rsidP="00065450">
            <w:pPr>
              <w:spacing w:after="90"/>
            </w:pPr>
            <w:r>
              <w:t>Interview</w:t>
            </w:r>
          </w:p>
          <w:p w14:paraId="3144C728" w14:textId="77777777" w:rsidR="00065450" w:rsidRDefault="00065450" w:rsidP="00065450">
            <w:pPr>
              <w:spacing w:after="90"/>
            </w:pPr>
          </w:p>
          <w:p w14:paraId="3699064D" w14:textId="77777777" w:rsidR="00065450" w:rsidRDefault="00065450" w:rsidP="00065450">
            <w:pPr>
              <w:spacing w:after="90"/>
            </w:pPr>
          </w:p>
          <w:p w14:paraId="15BF08CD" w14:textId="2793775D" w:rsidR="00013C10" w:rsidRDefault="00065450" w:rsidP="00343D93">
            <w:pPr>
              <w:spacing w:after="90"/>
            </w:pPr>
            <w:r>
              <w:t>CV/Interview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267095C9" w14:textId="77777777" w:rsidR="00065450" w:rsidRPr="0010299D" w:rsidRDefault="00065450" w:rsidP="00065450">
            <w:pPr>
              <w:numPr>
                <w:ilvl w:val="0"/>
                <w:numId w:val="22"/>
              </w:numPr>
              <w:tabs>
                <w:tab w:val="left" w:pos="644"/>
              </w:tabs>
              <w:spacing w:after="90"/>
            </w:pPr>
            <w:r w:rsidRPr="0010299D">
              <w:t>Excellent verbal and written communication skills and the ability to write clearly and succinctly for publication</w:t>
            </w:r>
            <w:r>
              <w:t xml:space="preserve"> in leading peer-reviewed journals</w:t>
            </w:r>
            <w:r w:rsidRPr="0010299D">
              <w:t>.</w:t>
            </w:r>
          </w:p>
          <w:p w14:paraId="482EFD16" w14:textId="77777777" w:rsidR="00065450" w:rsidRPr="0010299D" w:rsidRDefault="00065450" w:rsidP="00065450">
            <w:pPr>
              <w:numPr>
                <w:ilvl w:val="0"/>
                <w:numId w:val="23"/>
              </w:numPr>
              <w:tabs>
                <w:tab w:val="left" w:pos="644"/>
              </w:tabs>
              <w:spacing w:after="90"/>
            </w:pPr>
            <w:r w:rsidRPr="0010299D">
              <w:t>Ability to communicate complex information clearly.</w:t>
            </w:r>
          </w:p>
          <w:p w14:paraId="15BF08D0" w14:textId="5F56F7E3" w:rsidR="00013C10" w:rsidRDefault="00013C10" w:rsidP="009D6185">
            <w:pPr>
              <w:spacing w:after="90"/>
            </w:pPr>
          </w:p>
        </w:tc>
        <w:tc>
          <w:tcPr>
            <w:tcW w:w="3402" w:type="dxa"/>
          </w:tcPr>
          <w:p w14:paraId="4DB01041" w14:textId="77777777" w:rsidR="00065450" w:rsidRDefault="00065450" w:rsidP="00065450">
            <w:pPr>
              <w:tabs>
                <w:tab w:val="left" w:pos="644"/>
              </w:tabs>
              <w:spacing w:after="90"/>
              <w:ind w:left="644"/>
            </w:pPr>
          </w:p>
          <w:p w14:paraId="766C7097" w14:textId="77777777" w:rsidR="00065450" w:rsidRDefault="00065450" w:rsidP="00065450">
            <w:pPr>
              <w:tabs>
                <w:tab w:val="left" w:pos="644"/>
              </w:tabs>
              <w:spacing w:after="90"/>
              <w:ind w:left="644"/>
            </w:pPr>
          </w:p>
          <w:p w14:paraId="39284F09" w14:textId="77777777" w:rsidR="00065450" w:rsidRDefault="00065450" w:rsidP="00065450">
            <w:pPr>
              <w:tabs>
                <w:tab w:val="left" w:pos="644"/>
              </w:tabs>
              <w:spacing w:after="90"/>
              <w:ind w:left="644"/>
            </w:pPr>
          </w:p>
          <w:p w14:paraId="5A6CE19D" w14:textId="77777777" w:rsidR="00065450" w:rsidRDefault="00065450" w:rsidP="00065450">
            <w:pPr>
              <w:tabs>
                <w:tab w:val="left" w:pos="644"/>
              </w:tabs>
              <w:spacing w:after="90"/>
              <w:ind w:left="644"/>
            </w:pPr>
          </w:p>
          <w:p w14:paraId="1E18199B" w14:textId="77777777" w:rsidR="00065450" w:rsidRDefault="00065450" w:rsidP="00065450">
            <w:pPr>
              <w:tabs>
                <w:tab w:val="left" w:pos="644"/>
              </w:tabs>
              <w:spacing w:after="90"/>
              <w:ind w:left="644"/>
            </w:pPr>
          </w:p>
          <w:p w14:paraId="1D9B136C" w14:textId="77777777" w:rsidR="00065450" w:rsidRDefault="00065450" w:rsidP="00065450">
            <w:pPr>
              <w:tabs>
                <w:tab w:val="left" w:pos="644"/>
              </w:tabs>
              <w:spacing w:after="90"/>
              <w:ind w:left="644"/>
            </w:pPr>
          </w:p>
          <w:p w14:paraId="6144CDFB" w14:textId="77777777" w:rsidR="00065450" w:rsidRPr="0010299D" w:rsidRDefault="00065450" w:rsidP="00065450">
            <w:pPr>
              <w:numPr>
                <w:ilvl w:val="0"/>
                <w:numId w:val="23"/>
              </w:numPr>
              <w:tabs>
                <w:tab w:val="left" w:pos="644"/>
              </w:tabs>
              <w:spacing w:after="90"/>
            </w:pPr>
            <w:r w:rsidRPr="0010299D">
              <w:lastRenderedPageBreak/>
              <w:t>Ability to encourage research culture in others.</w:t>
            </w:r>
          </w:p>
          <w:p w14:paraId="15BF08D1" w14:textId="5B13F1BA" w:rsidR="00013C10" w:rsidRDefault="00013C10" w:rsidP="00343D93">
            <w:pPr>
              <w:spacing w:after="90"/>
            </w:pPr>
          </w:p>
        </w:tc>
        <w:tc>
          <w:tcPr>
            <w:tcW w:w="1330" w:type="dxa"/>
          </w:tcPr>
          <w:p w14:paraId="279EF56B" w14:textId="77777777" w:rsidR="00065450" w:rsidRDefault="00065450" w:rsidP="00065450">
            <w:pPr>
              <w:spacing w:after="90"/>
            </w:pPr>
            <w:r>
              <w:lastRenderedPageBreak/>
              <w:t>CV</w:t>
            </w:r>
          </w:p>
          <w:p w14:paraId="1839DE8B" w14:textId="77777777" w:rsidR="00065450" w:rsidRDefault="00065450" w:rsidP="00065450">
            <w:pPr>
              <w:spacing w:after="90"/>
            </w:pPr>
          </w:p>
          <w:p w14:paraId="7F1B37B6" w14:textId="77777777" w:rsidR="00065450" w:rsidRDefault="00065450" w:rsidP="00065450">
            <w:pPr>
              <w:spacing w:after="90"/>
            </w:pPr>
          </w:p>
          <w:p w14:paraId="52352A51" w14:textId="77777777" w:rsidR="00065450" w:rsidRDefault="00065450" w:rsidP="00065450">
            <w:pPr>
              <w:spacing w:after="90"/>
            </w:pPr>
          </w:p>
          <w:p w14:paraId="5CA5402A" w14:textId="77777777" w:rsidR="00065450" w:rsidRDefault="00065450" w:rsidP="00065450">
            <w:pPr>
              <w:spacing w:after="90"/>
            </w:pPr>
            <w:r>
              <w:t>CV/Interview</w:t>
            </w:r>
          </w:p>
          <w:p w14:paraId="4A9B63D3" w14:textId="77777777" w:rsidR="00065450" w:rsidRDefault="00065450" w:rsidP="00065450">
            <w:pPr>
              <w:spacing w:after="90"/>
            </w:pPr>
          </w:p>
          <w:p w14:paraId="15BF08D2" w14:textId="465163F4" w:rsidR="00013C10" w:rsidRDefault="00065450" w:rsidP="00343D93">
            <w:pPr>
              <w:spacing w:after="90"/>
            </w:pPr>
            <w:r>
              <w:lastRenderedPageBreak/>
              <w:t>Interview</w:t>
            </w:r>
          </w:p>
        </w:tc>
      </w:tr>
      <w:tr w:rsidR="00013C10" w14:paraId="15BF08D8" w14:textId="77777777" w:rsidTr="00013C10">
        <w:tc>
          <w:tcPr>
            <w:tcW w:w="1617" w:type="dxa"/>
          </w:tcPr>
          <w:p w14:paraId="15BF08D4" w14:textId="1D948B14" w:rsidR="00013C10" w:rsidRPr="00FD5B0E" w:rsidRDefault="00013C10" w:rsidP="00AB61B5">
            <w:r w:rsidRPr="00FD5B0E">
              <w:lastRenderedPageBreak/>
              <w:t xml:space="preserve">Other skills </w:t>
            </w:r>
            <w:r w:rsidR="00746AEB">
              <w:t>and</w:t>
            </w:r>
            <w:r w:rsidRPr="00FD5B0E">
              <w:t xml:space="preserve"> behaviours</w:t>
            </w:r>
          </w:p>
        </w:tc>
        <w:tc>
          <w:tcPr>
            <w:tcW w:w="3402" w:type="dxa"/>
          </w:tcPr>
          <w:p w14:paraId="79BB69A3" w14:textId="77777777" w:rsidR="00065450" w:rsidRDefault="00065450" w:rsidP="00065450">
            <w:pPr>
              <w:spacing w:after="90"/>
            </w:pPr>
          </w:p>
          <w:p w14:paraId="25D099D6" w14:textId="77777777" w:rsidR="00065450" w:rsidRDefault="00065450" w:rsidP="00065450">
            <w:pPr>
              <w:spacing w:after="90"/>
            </w:pPr>
          </w:p>
          <w:p w14:paraId="15BF08D5" w14:textId="4EAA77E4" w:rsidR="00013C10" w:rsidRDefault="009D6185" w:rsidP="009D6185">
            <w:pPr>
              <w:spacing w:after="90"/>
            </w:pPr>
            <w:r>
              <w:t>Positive attitude to colleagues and students</w:t>
            </w:r>
          </w:p>
        </w:tc>
        <w:tc>
          <w:tcPr>
            <w:tcW w:w="3402" w:type="dxa"/>
          </w:tcPr>
          <w:p w14:paraId="15BF08D6" w14:textId="7CC634CD" w:rsidR="00013C10" w:rsidRDefault="00065450" w:rsidP="00343D93">
            <w:pPr>
              <w:spacing w:after="90"/>
            </w:pPr>
            <w:r w:rsidRPr="0010299D">
              <w:t>Advanced computer programming skills.</w:t>
            </w:r>
          </w:p>
        </w:tc>
        <w:tc>
          <w:tcPr>
            <w:tcW w:w="1330" w:type="dxa"/>
          </w:tcPr>
          <w:p w14:paraId="5AE4878B" w14:textId="77777777" w:rsidR="00065450" w:rsidRDefault="00065450" w:rsidP="00065450">
            <w:pPr>
              <w:spacing w:after="90"/>
            </w:pPr>
            <w:r>
              <w:t>CV</w:t>
            </w:r>
          </w:p>
          <w:p w14:paraId="0C30CF11" w14:textId="77777777" w:rsidR="00065450" w:rsidRDefault="00065450" w:rsidP="00065450">
            <w:pPr>
              <w:spacing w:after="90"/>
            </w:pPr>
          </w:p>
          <w:p w14:paraId="15BF08D7" w14:textId="47848469" w:rsidR="00013C10" w:rsidRDefault="00065450"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2A40E515" w14:textId="3FA41B3A" w:rsidR="00065450" w:rsidRPr="0010299D" w:rsidRDefault="00065450" w:rsidP="00065450">
            <w:pPr>
              <w:numPr>
                <w:ilvl w:val="0"/>
                <w:numId w:val="24"/>
              </w:numPr>
              <w:spacing w:after="90"/>
            </w:pPr>
            <w:r w:rsidRPr="0010299D">
              <w:t xml:space="preserve">The appointee will take the lead in the dissemination of results by submitting publications to refereed journals, participating in relevant electronic structure and </w:t>
            </w:r>
            <w:r>
              <w:t>battery materials</w:t>
            </w:r>
            <w:r w:rsidRPr="0010299D">
              <w:t xml:space="preserve"> simulation networks and attending conferences and project meetings. </w:t>
            </w:r>
            <w:r w:rsidR="00C86A13">
              <w:t xml:space="preserve">They </w:t>
            </w:r>
            <w:r w:rsidRPr="0010299D">
              <w:t xml:space="preserve">will also play an active role in the </w:t>
            </w:r>
            <w:r>
              <w:t>Department</w:t>
            </w:r>
            <w:r w:rsidRPr="0010299D">
              <w:t xml:space="preserve"> and will be expected to interact with external collaborators.</w:t>
            </w:r>
          </w:p>
          <w:p w14:paraId="16A130EC" w14:textId="77777777" w:rsidR="00065450" w:rsidRPr="0010299D" w:rsidRDefault="00065450" w:rsidP="00065450">
            <w:pPr>
              <w:numPr>
                <w:ilvl w:val="0"/>
                <w:numId w:val="24"/>
              </w:numPr>
              <w:spacing w:after="90"/>
            </w:pPr>
            <w:r w:rsidRPr="0010299D">
              <w:t xml:space="preserve">The appointee will be required to be present in the office at least during the core working hours of the Skylaris group. </w:t>
            </w:r>
          </w:p>
          <w:p w14:paraId="15BF08DA" w14:textId="41D883B1" w:rsidR="00013C10" w:rsidRDefault="00013C10" w:rsidP="00343D93">
            <w:pPr>
              <w:spacing w:after="90"/>
            </w:pPr>
          </w:p>
        </w:tc>
        <w:tc>
          <w:tcPr>
            <w:tcW w:w="3402" w:type="dxa"/>
          </w:tcPr>
          <w:p w14:paraId="15BF08DB" w14:textId="77777777" w:rsidR="00013C10" w:rsidRDefault="00013C10" w:rsidP="00343D93">
            <w:pPr>
              <w:spacing w:after="90"/>
            </w:pPr>
          </w:p>
        </w:tc>
        <w:tc>
          <w:tcPr>
            <w:tcW w:w="1330" w:type="dxa"/>
          </w:tcPr>
          <w:p w14:paraId="40DE7C7D" w14:textId="77777777" w:rsidR="00065450" w:rsidRDefault="00065450" w:rsidP="00065450">
            <w:pPr>
              <w:spacing w:after="90"/>
            </w:pPr>
            <w:r>
              <w:t>CV/Interview</w:t>
            </w:r>
          </w:p>
          <w:p w14:paraId="325AAE70" w14:textId="77777777" w:rsidR="00065450" w:rsidRDefault="00065450" w:rsidP="00065450">
            <w:pPr>
              <w:spacing w:after="90"/>
            </w:pPr>
          </w:p>
          <w:p w14:paraId="5BE2CF29" w14:textId="77777777" w:rsidR="00065450" w:rsidRDefault="00065450" w:rsidP="00065450">
            <w:pPr>
              <w:spacing w:after="90"/>
            </w:pPr>
          </w:p>
          <w:p w14:paraId="273234E2" w14:textId="77777777" w:rsidR="00065450" w:rsidRDefault="00065450" w:rsidP="00065450">
            <w:pPr>
              <w:spacing w:after="90"/>
            </w:pPr>
          </w:p>
          <w:p w14:paraId="4C238589" w14:textId="77777777" w:rsidR="00065450" w:rsidRDefault="00065450" w:rsidP="00065450">
            <w:pPr>
              <w:spacing w:after="90"/>
            </w:pPr>
          </w:p>
          <w:p w14:paraId="09C6C4E5" w14:textId="77777777" w:rsidR="00065450" w:rsidRDefault="00065450" w:rsidP="00065450">
            <w:pPr>
              <w:spacing w:after="90"/>
            </w:pPr>
          </w:p>
          <w:p w14:paraId="297C3CCA" w14:textId="77777777" w:rsidR="00065450" w:rsidRDefault="00065450" w:rsidP="00065450">
            <w:pPr>
              <w:spacing w:after="90"/>
            </w:pPr>
          </w:p>
          <w:p w14:paraId="1E34E2AF" w14:textId="77777777" w:rsidR="00065450" w:rsidRDefault="00065450" w:rsidP="00065450">
            <w:pPr>
              <w:spacing w:after="90"/>
            </w:pPr>
          </w:p>
          <w:p w14:paraId="6DE90A1F" w14:textId="77777777" w:rsidR="00065450" w:rsidRDefault="00065450" w:rsidP="00065450">
            <w:pPr>
              <w:spacing w:after="90"/>
            </w:pPr>
          </w:p>
          <w:p w14:paraId="20362A18" w14:textId="77777777" w:rsidR="00065450" w:rsidRDefault="00065450" w:rsidP="00065450">
            <w:pPr>
              <w:spacing w:after="90"/>
            </w:pPr>
          </w:p>
          <w:p w14:paraId="15BF08DC" w14:textId="58F9A4AC" w:rsidR="00013C10" w:rsidRDefault="00065450"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D559A6E" w:rsidR="00D3349E" w:rsidRDefault="00E26348" w:rsidP="00E264FD">
            <w:sdt>
              <w:sdtPr>
                <w:id w:val="579254332"/>
                <w14:checkbox>
                  <w14:checked w14:val="1"/>
                  <w14:checkedState w14:val="2612" w14:font="MS Gothic"/>
                  <w14:uncheckedState w14:val="2610" w14:font="MS Gothic"/>
                </w14:checkbox>
              </w:sdtPr>
              <w:sdtEndPr/>
              <w:sdtContent>
                <w:r w:rsidR="00D327CC">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E26348"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3F9B" w14:textId="77777777" w:rsidR="00094A2C" w:rsidRDefault="00094A2C">
      <w:r>
        <w:separator/>
      </w:r>
    </w:p>
    <w:p w14:paraId="5720F234" w14:textId="77777777" w:rsidR="00094A2C" w:rsidRDefault="00094A2C"/>
  </w:endnote>
  <w:endnote w:type="continuationSeparator" w:id="0">
    <w:p w14:paraId="4A605AED" w14:textId="77777777" w:rsidR="00094A2C" w:rsidRDefault="00094A2C">
      <w:r>
        <w:continuationSeparator/>
      </w:r>
    </w:p>
    <w:p w14:paraId="6D8D11F5" w14:textId="77777777" w:rsidR="00094A2C" w:rsidRDefault="00094A2C"/>
  </w:endnote>
  <w:endnote w:type="continuationNotice" w:id="1">
    <w:p w14:paraId="33D76B6F" w14:textId="77777777" w:rsidR="00094A2C" w:rsidRDefault="00094A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E26348" w:rsidP="00171F75">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C00AF" w14:textId="77777777" w:rsidR="00094A2C" w:rsidRDefault="00094A2C">
      <w:r>
        <w:separator/>
      </w:r>
    </w:p>
    <w:p w14:paraId="3963009B" w14:textId="77777777" w:rsidR="00094A2C" w:rsidRDefault="00094A2C"/>
  </w:footnote>
  <w:footnote w:type="continuationSeparator" w:id="0">
    <w:p w14:paraId="79003A8A" w14:textId="77777777" w:rsidR="00094A2C" w:rsidRDefault="00094A2C">
      <w:r>
        <w:continuationSeparator/>
      </w:r>
    </w:p>
    <w:p w14:paraId="18D2C9C7" w14:textId="77777777" w:rsidR="00094A2C" w:rsidRDefault="00094A2C"/>
  </w:footnote>
  <w:footnote w:type="continuationNotice" w:id="1">
    <w:p w14:paraId="60220C7D" w14:textId="77777777" w:rsidR="00094A2C" w:rsidRDefault="00094A2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7"/>
    <w:lvl w:ilvl="0">
      <w:start w:val="1"/>
      <w:numFmt w:val="bullet"/>
      <w:lvlText w:val=""/>
      <w:lvlJc w:val="left"/>
      <w:pPr>
        <w:tabs>
          <w:tab w:val="num" w:pos="644"/>
        </w:tabs>
        <w:ind w:left="644" w:hanging="360"/>
      </w:pPr>
      <w:rPr>
        <w:rFonts w:ascii="Symbol" w:hAnsi="Symbol"/>
      </w:rPr>
    </w:lvl>
  </w:abstractNum>
  <w:abstractNum w:abstractNumId="3" w15:restartNumberingAfterBreak="0">
    <w:nsid w:val="00000005"/>
    <w:multiLevelType w:val="singleLevel"/>
    <w:tmpl w:val="00000005"/>
    <w:name w:val="WW8Num10"/>
    <w:lvl w:ilvl="0">
      <w:start w:val="1"/>
      <w:numFmt w:val="bullet"/>
      <w:lvlText w:val=""/>
      <w:lvlJc w:val="left"/>
      <w:pPr>
        <w:tabs>
          <w:tab w:val="num" w:pos="644"/>
        </w:tabs>
        <w:ind w:left="644" w:hanging="360"/>
      </w:pPr>
      <w:rPr>
        <w:rFonts w:ascii="Symbol" w:hAnsi="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644"/>
        </w:tabs>
        <w:ind w:left="644" w:hanging="360"/>
      </w:pPr>
      <w:rPr>
        <w:rFonts w:ascii="Symbol" w:hAnsi="Symbol"/>
      </w:rPr>
    </w:lvl>
  </w:abstractNum>
  <w:abstractNum w:abstractNumId="5"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1052372"/>
    <w:multiLevelType w:val="hybridMultilevel"/>
    <w:tmpl w:val="3954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9EF7BBF"/>
    <w:multiLevelType w:val="hybridMultilevel"/>
    <w:tmpl w:val="6480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423143441">
    <w:abstractNumId w:val="23"/>
  </w:num>
  <w:num w:numId="2" w16cid:durableId="419110264">
    <w:abstractNumId w:val="0"/>
  </w:num>
  <w:num w:numId="3" w16cid:durableId="258636434">
    <w:abstractNumId w:val="19"/>
  </w:num>
  <w:num w:numId="4" w16cid:durableId="1870678455">
    <w:abstractNumId w:val="14"/>
  </w:num>
  <w:num w:numId="5" w16cid:durableId="512692482">
    <w:abstractNumId w:val="15"/>
  </w:num>
  <w:num w:numId="6" w16cid:durableId="215774918">
    <w:abstractNumId w:val="12"/>
  </w:num>
  <w:num w:numId="7" w16cid:durableId="610405515">
    <w:abstractNumId w:val="7"/>
  </w:num>
  <w:num w:numId="8" w16cid:durableId="1402026380">
    <w:abstractNumId w:val="10"/>
  </w:num>
  <w:num w:numId="9" w16cid:durableId="204370757">
    <w:abstractNumId w:val="5"/>
  </w:num>
  <w:num w:numId="10" w16cid:durableId="2094547015">
    <w:abstractNumId w:val="13"/>
  </w:num>
  <w:num w:numId="11" w16cid:durableId="621619002">
    <w:abstractNumId w:val="9"/>
  </w:num>
  <w:num w:numId="12" w16cid:durableId="2004508334">
    <w:abstractNumId w:val="20"/>
  </w:num>
  <w:num w:numId="13" w16cid:durableId="761951431">
    <w:abstractNumId w:val="21"/>
  </w:num>
  <w:num w:numId="14" w16cid:durableId="2139569707">
    <w:abstractNumId w:val="11"/>
  </w:num>
  <w:num w:numId="15" w16cid:durableId="1174145064">
    <w:abstractNumId w:val="6"/>
  </w:num>
  <w:num w:numId="16" w16cid:durableId="1952395234">
    <w:abstractNumId w:val="17"/>
  </w:num>
  <w:num w:numId="17" w16cid:durableId="77026537">
    <w:abstractNumId w:val="18"/>
  </w:num>
  <w:num w:numId="18" w16cid:durableId="779645311">
    <w:abstractNumId w:val="22"/>
  </w:num>
  <w:num w:numId="19" w16cid:durableId="1469206452">
    <w:abstractNumId w:val="1"/>
  </w:num>
  <w:num w:numId="20" w16cid:durableId="228615627">
    <w:abstractNumId w:val="8"/>
  </w:num>
  <w:num w:numId="21" w16cid:durableId="2126264127">
    <w:abstractNumId w:val="4"/>
  </w:num>
  <w:num w:numId="22" w16cid:durableId="1339425596">
    <w:abstractNumId w:val="3"/>
  </w:num>
  <w:num w:numId="23" w16cid:durableId="1608922892">
    <w:abstractNumId w:val="2"/>
  </w:num>
  <w:num w:numId="24" w16cid:durableId="77058797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65450"/>
    <w:rsid w:val="00071653"/>
    <w:rsid w:val="000824F4"/>
    <w:rsid w:val="0008637A"/>
    <w:rsid w:val="00094A2C"/>
    <w:rsid w:val="000978E8"/>
    <w:rsid w:val="000B1DED"/>
    <w:rsid w:val="000B4E5A"/>
    <w:rsid w:val="001054C3"/>
    <w:rsid w:val="00116C90"/>
    <w:rsid w:val="0012209D"/>
    <w:rsid w:val="001532E2"/>
    <w:rsid w:val="00155170"/>
    <w:rsid w:val="00156F2F"/>
    <w:rsid w:val="00171F75"/>
    <w:rsid w:val="0018144C"/>
    <w:rsid w:val="001840EA"/>
    <w:rsid w:val="0019389D"/>
    <w:rsid w:val="001B0800"/>
    <w:rsid w:val="001B6986"/>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07898"/>
    <w:rsid w:val="00422F65"/>
    <w:rsid w:val="004263FE"/>
    <w:rsid w:val="00463797"/>
    <w:rsid w:val="00474D00"/>
    <w:rsid w:val="00497EB4"/>
    <w:rsid w:val="004B2A50"/>
    <w:rsid w:val="004C0252"/>
    <w:rsid w:val="004F514D"/>
    <w:rsid w:val="00506B57"/>
    <w:rsid w:val="0051744C"/>
    <w:rsid w:val="00524005"/>
    <w:rsid w:val="00524B85"/>
    <w:rsid w:val="00541CE0"/>
    <w:rsid w:val="005534E1"/>
    <w:rsid w:val="005553CF"/>
    <w:rsid w:val="00573487"/>
    <w:rsid w:val="00580CBF"/>
    <w:rsid w:val="005907B3"/>
    <w:rsid w:val="005949FA"/>
    <w:rsid w:val="005D44D1"/>
    <w:rsid w:val="005E3F98"/>
    <w:rsid w:val="006249FD"/>
    <w:rsid w:val="00633A0F"/>
    <w:rsid w:val="00651280"/>
    <w:rsid w:val="00680547"/>
    <w:rsid w:val="00695D76"/>
    <w:rsid w:val="006B00BE"/>
    <w:rsid w:val="006B1AF6"/>
    <w:rsid w:val="006E38E1"/>
    <w:rsid w:val="006F44EB"/>
    <w:rsid w:val="00702D64"/>
    <w:rsid w:val="0070376B"/>
    <w:rsid w:val="00741D35"/>
    <w:rsid w:val="00746AEB"/>
    <w:rsid w:val="00757034"/>
    <w:rsid w:val="00761108"/>
    <w:rsid w:val="00781DF5"/>
    <w:rsid w:val="0079197B"/>
    <w:rsid w:val="00791A2A"/>
    <w:rsid w:val="007A7278"/>
    <w:rsid w:val="007C22CC"/>
    <w:rsid w:val="007C6FAA"/>
    <w:rsid w:val="007E1BF6"/>
    <w:rsid w:val="007E2D19"/>
    <w:rsid w:val="007E406B"/>
    <w:rsid w:val="007F2AEA"/>
    <w:rsid w:val="00802716"/>
    <w:rsid w:val="00813365"/>
    <w:rsid w:val="00813A2C"/>
    <w:rsid w:val="0082020C"/>
    <w:rsid w:val="0082075E"/>
    <w:rsid w:val="008443D8"/>
    <w:rsid w:val="008443E1"/>
    <w:rsid w:val="00854B1E"/>
    <w:rsid w:val="00856B8A"/>
    <w:rsid w:val="00876272"/>
    <w:rsid w:val="00883499"/>
    <w:rsid w:val="00885FD1"/>
    <w:rsid w:val="008A35C3"/>
    <w:rsid w:val="008A79FE"/>
    <w:rsid w:val="008D52C9"/>
    <w:rsid w:val="008E3D67"/>
    <w:rsid w:val="008F03C7"/>
    <w:rsid w:val="009064A9"/>
    <w:rsid w:val="00907D4F"/>
    <w:rsid w:val="009130E5"/>
    <w:rsid w:val="00926A0B"/>
    <w:rsid w:val="00930C55"/>
    <w:rsid w:val="00945F4B"/>
    <w:rsid w:val="009464AF"/>
    <w:rsid w:val="00954E47"/>
    <w:rsid w:val="00965BFB"/>
    <w:rsid w:val="00970E28"/>
    <w:rsid w:val="0098120F"/>
    <w:rsid w:val="00996476"/>
    <w:rsid w:val="009D6185"/>
    <w:rsid w:val="00A021B7"/>
    <w:rsid w:val="00A02541"/>
    <w:rsid w:val="00A131D9"/>
    <w:rsid w:val="00A14888"/>
    <w:rsid w:val="00A23226"/>
    <w:rsid w:val="00A34296"/>
    <w:rsid w:val="00A521A9"/>
    <w:rsid w:val="00A925C0"/>
    <w:rsid w:val="00AA3CB5"/>
    <w:rsid w:val="00AB61B5"/>
    <w:rsid w:val="00AC2B17"/>
    <w:rsid w:val="00AE1CA0"/>
    <w:rsid w:val="00AE39DC"/>
    <w:rsid w:val="00AE4DC4"/>
    <w:rsid w:val="00B01C41"/>
    <w:rsid w:val="00B20DB4"/>
    <w:rsid w:val="00B22DCF"/>
    <w:rsid w:val="00B430BB"/>
    <w:rsid w:val="00B74762"/>
    <w:rsid w:val="00B7681B"/>
    <w:rsid w:val="00B84C12"/>
    <w:rsid w:val="00B96E8F"/>
    <w:rsid w:val="00BB2900"/>
    <w:rsid w:val="00BB4A42"/>
    <w:rsid w:val="00BB7845"/>
    <w:rsid w:val="00BC4899"/>
    <w:rsid w:val="00BF1CC6"/>
    <w:rsid w:val="00C3225D"/>
    <w:rsid w:val="00C86A13"/>
    <w:rsid w:val="00C907D0"/>
    <w:rsid w:val="00CB1F23"/>
    <w:rsid w:val="00CD04F0"/>
    <w:rsid w:val="00CE3A26"/>
    <w:rsid w:val="00D054B1"/>
    <w:rsid w:val="00D116BC"/>
    <w:rsid w:val="00D16D9D"/>
    <w:rsid w:val="00D31624"/>
    <w:rsid w:val="00D327CC"/>
    <w:rsid w:val="00D3349E"/>
    <w:rsid w:val="00D54AA2"/>
    <w:rsid w:val="00D55315"/>
    <w:rsid w:val="00D5587F"/>
    <w:rsid w:val="00D65B56"/>
    <w:rsid w:val="00D67D41"/>
    <w:rsid w:val="00E25775"/>
    <w:rsid w:val="00E26348"/>
    <w:rsid w:val="00E264FD"/>
    <w:rsid w:val="00E363B8"/>
    <w:rsid w:val="00E63AC1"/>
    <w:rsid w:val="00E96015"/>
    <w:rsid w:val="00EB651E"/>
    <w:rsid w:val="00ED2E52"/>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2.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1065</Words>
  <Characters>6681</Characters>
  <Application>Microsoft Office Word</Application>
  <DocSecurity>0</DocSecurity>
  <Lines>55</Lines>
  <Paragraphs>15</Paragraphs>
  <ScaleCrop>false</ScaleCrop>
  <Company>Southampton University</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Chloe Franks-Norman</cp:lastModifiedBy>
  <cp:revision>4</cp:revision>
  <cp:lastPrinted>2008-01-15T01:11:00Z</cp:lastPrinted>
  <dcterms:created xsi:type="dcterms:W3CDTF">2024-10-01T14:24:00Z</dcterms:created>
  <dcterms:modified xsi:type="dcterms:W3CDTF">2024-10-01T14:31:00Z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